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11" w:rsidRPr="00187811" w:rsidRDefault="00187811" w:rsidP="00187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Pr="001878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7811">
        <w:rPr>
          <w:rFonts w:ascii="Times New Roman" w:hAnsi="Times New Roman" w:cs="Times New Roman"/>
          <w:sz w:val="28"/>
          <w:szCs w:val="28"/>
        </w:rPr>
        <w:t>]  [</w:t>
      </w:r>
      <w:r>
        <w:rPr>
          <w:rFonts w:ascii="Times New Roman" w:hAnsi="Times New Roman" w:cs="Times New Roman"/>
          <w:sz w:val="28"/>
          <w:szCs w:val="28"/>
        </w:rPr>
        <w:t>Бꞌ</w:t>
      </w:r>
      <w:r w:rsidRPr="00187811">
        <w:rPr>
          <w:rFonts w:ascii="Times New Roman" w:hAnsi="Times New Roman" w:cs="Times New Roman"/>
          <w:sz w:val="28"/>
          <w:szCs w:val="28"/>
        </w:rPr>
        <w:t>]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87811" w:rsidRDefault="00187811" w:rsidP="0018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Артикуляция  звуков </w:t>
      </w:r>
      <w:r w:rsidRPr="0018781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7811">
        <w:rPr>
          <w:rFonts w:ascii="Times New Roman" w:hAnsi="Times New Roman" w:cs="Times New Roman"/>
          <w:sz w:val="28"/>
          <w:szCs w:val="28"/>
        </w:rPr>
        <w:t>]  [</w:t>
      </w:r>
      <w:r>
        <w:rPr>
          <w:rFonts w:ascii="Times New Roman" w:hAnsi="Times New Roman" w:cs="Times New Roman"/>
          <w:sz w:val="28"/>
          <w:szCs w:val="28"/>
        </w:rPr>
        <w:t>Бꞌ</w:t>
      </w:r>
      <w:r w:rsidRPr="00187811">
        <w:rPr>
          <w:rFonts w:ascii="Times New Roman" w:hAnsi="Times New Roman" w:cs="Times New Roman"/>
          <w:sz w:val="28"/>
          <w:szCs w:val="28"/>
        </w:rPr>
        <w:t>]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убы закрываются и произносим б-б-б (губы- это преграда, поэтому звуки  </w:t>
      </w:r>
      <w:r w:rsidRPr="0018781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7811">
        <w:rPr>
          <w:rFonts w:ascii="Times New Roman" w:hAnsi="Times New Roman" w:cs="Times New Roman"/>
          <w:sz w:val="28"/>
          <w:szCs w:val="28"/>
        </w:rPr>
        <w:t>]  [</w:t>
      </w:r>
      <w:r>
        <w:rPr>
          <w:rFonts w:ascii="Times New Roman" w:hAnsi="Times New Roman" w:cs="Times New Roman"/>
          <w:sz w:val="28"/>
          <w:szCs w:val="28"/>
        </w:rPr>
        <w:t>Бꞌ</w:t>
      </w:r>
      <w:r w:rsidRPr="00187811">
        <w:rPr>
          <w:rFonts w:ascii="Times New Roman" w:hAnsi="Times New Roman" w:cs="Times New Roman"/>
          <w:sz w:val="28"/>
          <w:szCs w:val="28"/>
        </w:rPr>
        <w:t>]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) мы не может «петь»)</w:t>
      </w:r>
    </w:p>
    <w:p w:rsidR="00187811" w:rsidRPr="00187811" w:rsidRDefault="00187811" w:rsidP="0018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2.Звук «Б</w:t>
      </w:r>
      <w:r w:rsidRPr="00187811">
        <w:rPr>
          <w:rFonts w:ascii="Times New Roman" w:hAnsi="Times New Roman" w:cs="Times New Roman"/>
          <w:sz w:val="28"/>
          <w:szCs w:val="28"/>
        </w:rPr>
        <w:t xml:space="preserve">» - </w:t>
      </w:r>
      <w:r w:rsidRPr="00187811">
        <w:rPr>
          <w:rFonts w:ascii="Times New Roman" w:hAnsi="Times New Roman" w:cs="Times New Roman"/>
          <w:b/>
          <w:sz w:val="28"/>
          <w:szCs w:val="28"/>
        </w:rPr>
        <w:t>согласный</w:t>
      </w:r>
      <w:r w:rsidRPr="00187811">
        <w:rPr>
          <w:rFonts w:ascii="Times New Roman" w:hAnsi="Times New Roman" w:cs="Times New Roman"/>
          <w:sz w:val="28"/>
          <w:szCs w:val="28"/>
        </w:rPr>
        <w:t>, т.к. губки мешают воздуху свободно проходить изо рта;</w:t>
      </w:r>
    </w:p>
    <w:p w:rsidR="00187811" w:rsidRPr="00187811" w:rsidRDefault="00187811" w:rsidP="00187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«Б» - звонки</w:t>
      </w:r>
      <w:r w:rsidRPr="00187811">
        <w:rPr>
          <w:rFonts w:ascii="Times New Roman" w:hAnsi="Times New Roman" w:cs="Times New Roman"/>
          <w:sz w:val="28"/>
          <w:szCs w:val="28"/>
        </w:rPr>
        <w:t>й, т.к. при произ</w:t>
      </w:r>
      <w:r>
        <w:rPr>
          <w:rFonts w:ascii="Times New Roman" w:hAnsi="Times New Roman" w:cs="Times New Roman"/>
          <w:sz w:val="28"/>
          <w:szCs w:val="28"/>
        </w:rPr>
        <w:t xml:space="preserve">несении звука стенки горлышка </w:t>
      </w:r>
      <w:r w:rsidRPr="00187811">
        <w:rPr>
          <w:rFonts w:ascii="Times New Roman" w:hAnsi="Times New Roman" w:cs="Times New Roman"/>
          <w:sz w:val="28"/>
          <w:szCs w:val="28"/>
        </w:rPr>
        <w:t xml:space="preserve"> дрож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7811">
        <w:rPr>
          <w:rFonts w:ascii="Times New Roman" w:hAnsi="Times New Roman" w:cs="Times New Roman"/>
          <w:sz w:val="28"/>
          <w:szCs w:val="28"/>
        </w:rPr>
        <w:t>т;</w:t>
      </w:r>
    </w:p>
    <w:p w:rsidR="00187811" w:rsidRPr="00187811" w:rsidRDefault="00187811" w:rsidP="00187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«Б</w:t>
      </w:r>
      <w:r w:rsidRPr="00187811">
        <w:rPr>
          <w:rFonts w:ascii="Times New Roman" w:hAnsi="Times New Roman" w:cs="Times New Roman"/>
          <w:sz w:val="28"/>
          <w:szCs w:val="28"/>
        </w:rPr>
        <w:t xml:space="preserve">» - твёрдый – произносим  твёрдо, </w:t>
      </w:r>
      <w:proofErr w:type="gramStart"/>
      <w:r w:rsidRPr="00187811">
        <w:rPr>
          <w:rFonts w:ascii="Times New Roman" w:hAnsi="Times New Roman" w:cs="Times New Roman"/>
          <w:sz w:val="28"/>
          <w:szCs w:val="28"/>
        </w:rPr>
        <w:t>обозначаем</w:t>
      </w:r>
      <w:proofErr w:type="gramEnd"/>
      <w:r w:rsidRPr="00187811">
        <w:rPr>
          <w:rFonts w:ascii="Times New Roman" w:hAnsi="Times New Roman" w:cs="Times New Roman"/>
          <w:sz w:val="28"/>
          <w:szCs w:val="28"/>
        </w:rPr>
        <w:t xml:space="preserve"> синим цветом.</w:t>
      </w:r>
    </w:p>
    <w:p w:rsidR="00187811" w:rsidRPr="00187811" w:rsidRDefault="00187811" w:rsidP="00187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8781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87811">
        <w:rPr>
          <w:rFonts w:ascii="Times New Roman" w:hAnsi="Times New Roman" w:cs="Times New Roman"/>
          <w:sz w:val="28"/>
          <w:szCs w:val="28"/>
        </w:rPr>
        <w:t>» – мягкий - произносим  мягко, обозначаем зелёным цветом.</w:t>
      </w:r>
    </w:p>
    <w:p w:rsidR="00187811" w:rsidRPr="00187811" w:rsidRDefault="00187811" w:rsidP="00187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3.Запомни и  п</w:t>
      </w:r>
      <w:r w:rsidRPr="00187811">
        <w:rPr>
          <w:rFonts w:ascii="Times New Roman" w:hAnsi="Times New Roman" w:cs="Times New Roman"/>
          <w:sz w:val="28"/>
          <w:szCs w:val="28"/>
        </w:rPr>
        <w:t>овтори за мной: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ба-би-бо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би-бу-бы</w:t>
      </w:r>
      <w:proofErr w:type="spellEnd"/>
    </w:p>
    <w:p w:rsidR="00187811" w:rsidRPr="00187811" w:rsidRDefault="00187811" w:rsidP="00187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87811">
        <w:rPr>
          <w:rFonts w:ascii="Times New Roman" w:hAnsi="Times New Roman" w:cs="Times New Roman"/>
          <w:sz w:val="28"/>
          <w:szCs w:val="28"/>
        </w:rPr>
        <w:t>Назвать предметы из окружающей обстановки, слова</w:t>
      </w:r>
      <w:r>
        <w:rPr>
          <w:rFonts w:ascii="Times New Roman" w:hAnsi="Times New Roman" w:cs="Times New Roman"/>
          <w:sz w:val="28"/>
          <w:szCs w:val="28"/>
        </w:rPr>
        <w:t xml:space="preserve"> которые начинаются со звука  «б» 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8781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878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7811" w:rsidRDefault="00187811" w:rsidP="00187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7811">
        <w:rPr>
          <w:rFonts w:ascii="Times New Roman" w:hAnsi="Times New Roman" w:cs="Times New Roman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sz w:val="28"/>
          <w:szCs w:val="28"/>
        </w:rPr>
        <w:t xml:space="preserve">бананы,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бубен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аранки,белка,бинт,берёза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87811" w:rsidRPr="00187811" w:rsidRDefault="00187811" w:rsidP="00187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5.Составить предложение с любым словом на звуки «б»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записать в тетрадь.</w:t>
      </w:r>
    </w:p>
    <w:p w:rsidR="00154E9D" w:rsidRPr="00187811" w:rsidRDefault="00154E9D">
      <w:pPr>
        <w:rPr>
          <w:sz w:val="28"/>
          <w:szCs w:val="28"/>
        </w:rPr>
      </w:pPr>
    </w:p>
    <w:sectPr w:rsidR="00154E9D" w:rsidRPr="00187811" w:rsidSect="0015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11"/>
    <w:rsid w:val="00154E9D"/>
    <w:rsid w:val="0018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2019-01-17T07:06:00Z</dcterms:created>
  <dcterms:modified xsi:type="dcterms:W3CDTF">2019-01-17T07:15:00Z</dcterms:modified>
</cp:coreProperties>
</file>