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90" w:rsidRPr="00746990" w:rsidRDefault="00746990" w:rsidP="00683539">
      <w:pPr>
        <w:spacing w:after="0" w:line="360" w:lineRule="auto"/>
        <w:ind w:firstLine="709"/>
        <w:jc w:val="center"/>
        <w:rPr>
          <w:rFonts w:ascii="Times New Roman" w:hAnsi="Times New Roman" w:cs="Times New Roman"/>
          <w:b/>
          <w:sz w:val="28"/>
          <w:szCs w:val="28"/>
        </w:rPr>
      </w:pPr>
      <w:bookmarkStart w:id="0" w:name="_GoBack"/>
      <w:r w:rsidRPr="00746990">
        <w:rPr>
          <w:rFonts w:ascii="Times New Roman" w:hAnsi="Times New Roman" w:cs="Times New Roman"/>
          <w:b/>
          <w:sz w:val="28"/>
          <w:szCs w:val="28"/>
        </w:rPr>
        <w:t>ОТ БЕСЕДЫ К КОНКРЕТНЫМ СИТУАЦИЯМ ОБЩЕНИЯ</w:t>
      </w:r>
    </w:p>
    <w:bookmarkEnd w:id="0"/>
    <w:p w:rsidR="00746990" w:rsidRPr="00746990" w:rsidRDefault="00746990" w:rsidP="00683539">
      <w:pPr>
        <w:spacing w:after="0" w:line="360" w:lineRule="auto"/>
        <w:ind w:firstLine="709"/>
        <w:jc w:val="both"/>
        <w:rPr>
          <w:rFonts w:ascii="Times New Roman" w:hAnsi="Times New Roman" w:cs="Times New Roman"/>
          <w:sz w:val="28"/>
          <w:szCs w:val="28"/>
        </w:rPr>
      </w:pPr>
      <w:r w:rsidRPr="00683539">
        <w:rPr>
          <w:rFonts w:ascii="Times New Roman" w:hAnsi="Times New Roman" w:cs="Times New Roman"/>
          <w:b/>
          <w:sz w:val="28"/>
          <w:szCs w:val="28"/>
        </w:rPr>
        <w:t xml:space="preserve">Беседа </w:t>
      </w:r>
      <w:r w:rsidRPr="00746990">
        <w:rPr>
          <w:rFonts w:ascii="Times New Roman" w:hAnsi="Times New Roman" w:cs="Times New Roman"/>
          <w:sz w:val="28"/>
          <w:szCs w:val="28"/>
        </w:rPr>
        <w:t>- это целенаправленное обсуждение с детьми каких-либо явлений. Беседа с ребенком дошкольного возраста является, прежде всего, средством систематизации и уточнения представлений, полученных им в процессе повседневной жизни, в результате его наблюдений, общения и деятельности. Ведя беседу, мы помогаем ребенку полнее, глубже воспринять действительность, обращаем его внимание на то, что недостаточно осознается ребенком; знания детей становятся четче и осмысленнее.</w:t>
      </w:r>
    </w:p>
    <w:p w:rsidR="00746990" w:rsidRPr="00746990" w:rsidRDefault="00746990" w:rsidP="00683539">
      <w:pPr>
        <w:spacing w:after="0" w:line="360" w:lineRule="auto"/>
        <w:ind w:firstLine="709"/>
        <w:jc w:val="both"/>
        <w:rPr>
          <w:rFonts w:ascii="Times New Roman" w:hAnsi="Times New Roman" w:cs="Times New Roman"/>
          <w:sz w:val="28"/>
          <w:szCs w:val="28"/>
        </w:rPr>
      </w:pPr>
      <w:r w:rsidRPr="00746990">
        <w:rPr>
          <w:rFonts w:ascii="Times New Roman" w:hAnsi="Times New Roman" w:cs="Times New Roman"/>
          <w:sz w:val="28"/>
          <w:szCs w:val="28"/>
        </w:rPr>
        <w:t>В беседе взрослый своими вопросами, направляя мысль детей по определенному руслу, наталкивает на воспоминания, догадки, суждения, умозаключения. Для неокрепшего ума ребенка это крайне важно.</w:t>
      </w:r>
    </w:p>
    <w:p w:rsidR="00746990" w:rsidRPr="00746990" w:rsidRDefault="00746990" w:rsidP="00683539">
      <w:pPr>
        <w:spacing w:after="0" w:line="360" w:lineRule="auto"/>
        <w:ind w:firstLine="709"/>
        <w:jc w:val="both"/>
        <w:rPr>
          <w:rFonts w:ascii="Times New Roman" w:hAnsi="Times New Roman" w:cs="Times New Roman"/>
          <w:sz w:val="28"/>
          <w:szCs w:val="28"/>
        </w:rPr>
      </w:pPr>
      <w:r w:rsidRPr="00683539">
        <w:rPr>
          <w:rFonts w:ascii="Times New Roman" w:hAnsi="Times New Roman" w:cs="Times New Roman"/>
          <w:b/>
          <w:sz w:val="28"/>
          <w:szCs w:val="28"/>
        </w:rPr>
        <w:t>Ценность беседы именно</w:t>
      </w:r>
      <w:r w:rsidRPr="00746990">
        <w:rPr>
          <w:rFonts w:ascii="Times New Roman" w:hAnsi="Times New Roman" w:cs="Times New Roman"/>
          <w:sz w:val="28"/>
          <w:szCs w:val="28"/>
        </w:rPr>
        <w:t xml:space="preserve"> в том, что взрослый в ней учит ребенка логически мыслить, рассуждать. У детей вырабатывается привычка слушать собеседников, делиться с ним своими мыслями.</w:t>
      </w:r>
    </w:p>
    <w:p w:rsidR="00746990" w:rsidRPr="00746990" w:rsidRDefault="00746990" w:rsidP="00683539">
      <w:pPr>
        <w:spacing w:after="0" w:line="360" w:lineRule="auto"/>
        <w:ind w:firstLine="709"/>
        <w:jc w:val="both"/>
        <w:rPr>
          <w:rFonts w:ascii="Times New Roman" w:hAnsi="Times New Roman" w:cs="Times New Roman"/>
          <w:sz w:val="28"/>
          <w:szCs w:val="28"/>
        </w:rPr>
      </w:pPr>
      <w:r w:rsidRPr="00746990">
        <w:rPr>
          <w:rFonts w:ascii="Times New Roman" w:hAnsi="Times New Roman" w:cs="Times New Roman"/>
          <w:sz w:val="28"/>
          <w:szCs w:val="28"/>
        </w:rPr>
        <w:t>Материал, данный в беседе, должен оставить глубокий след в сознании ребенка. Необходимо поставить ребенка в активную позицию, когда он не только слушающий и отвечающий, но и активно общающийся. Поэтому важной формой речевой работы с де</w:t>
      </w:r>
      <w:r w:rsidR="00683539">
        <w:rPr>
          <w:rFonts w:ascii="Times New Roman" w:hAnsi="Times New Roman" w:cs="Times New Roman"/>
          <w:sz w:val="28"/>
          <w:szCs w:val="28"/>
        </w:rPr>
        <w:t xml:space="preserve">тьми являются ситуации общения. </w:t>
      </w:r>
      <w:r w:rsidRPr="00746990">
        <w:rPr>
          <w:rFonts w:ascii="Times New Roman" w:hAnsi="Times New Roman" w:cs="Times New Roman"/>
          <w:sz w:val="28"/>
          <w:szCs w:val="28"/>
        </w:rPr>
        <w:t>Э</w:t>
      </w:r>
      <w:r w:rsidR="00683539">
        <w:rPr>
          <w:rFonts w:ascii="Times New Roman" w:hAnsi="Times New Roman" w:cs="Times New Roman"/>
          <w:sz w:val="28"/>
          <w:szCs w:val="28"/>
        </w:rPr>
        <w:t xml:space="preserve">то специально проектируемые или </w:t>
      </w:r>
      <w:r w:rsidRPr="00746990">
        <w:rPr>
          <w:rFonts w:ascii="Times New Roman" w:hAnsi="Times New Roman" w:cs="Times New Roman"/>
          <w:sz w:val="28"/>
          <w:szCs w:val="28"/>
        </w:rPr>
        <w:t>возни</w:t>
      </w:r>
      <w:r w:rsidR="00683539">
        <w:rPr>
          <w:rFonts w:ascii="Times New Roman" w:hAnsi="Times New Roman" w:cs="Times New Roman"/>
          <w:sz w:val="28"/>
          <w:szCs w:val="28"/>
        </w:rPr>
        <w:t xml:space="preserve">кающие спонтанно формы общения, направленные на </w:t>
      </w:r>
      <w:r w:rsidRPr="00746990">
        <w:rPr>
          <w:rFonts w:ascii="Times New Roman" w:hAnsi="Times New Roman" w:cs="Times New Roman"/>
          <w:sz w:val="28"/>
          <w:szCs w:val="28"/>
        </w:rPr>
        <w:t>формировани</w:t>
      </w:r>
      <w:r w:rsidR="00683539">
        <w:rPr>
          <w:rFonts w:ascii="Times New Roman" w:hAnsi="Times New Roman" w:cs="Times New Roman"/>
          <w:sz w:val="28"/>
          <w:szCs w:val="28"/>
        </w:rPr>
        <w:t xml:space="preserve">е коммуникативных способностей. </w:t>
      </w:r>
      <w:r w:rsidRPr="00683539">
        <w:rPr>
          <w:rFonts w:ascii="Times New Roman" w:hAnsi="Times New Roman" w:cs="Times New Roman"/>
          <w:b/>
          <w:sz w:val="28"/>
          <w:szCs w:val="28"/>
        </w:rPr>
        <w:t>Сит</w:t>
      </w:r>
      <w:r w:rsidR="00683539" w:rsidRPr="00683539">
        <w:rPr>
          <w:rFonts w:ascii="Times New Roman" w:hAnsi="Times New Roman" w:cs="Times New Roman"/>
          <w:b/>
          <w:sz w:val="28"/>
          <w:szCs w:val="28"/>
        </w:rPr>
        <w:t xml:space="preserve">уация общения </w:t>
      </w:r>
      <w:r w:rsidRPr="00683539">
        <w:rPr>
          <w:rFonts w:ascii="Times New Roman" w:hAnsi="Times New Roman" w:cs="Times New Roman"/>
          <w:b/>
          <w:sz w:val="28"/>
          <w:szCs w:val="28"/>
        </w:rPr>
        <w:t>строится</w:t>
      </w:r>
      <w:r w:rsidRPr="00746990">
        <w:rPr>
          <w:rFonts w:ascii="Times New Roman" w:hAnsi="Times New Roman" w:cs="Times New Roman"/>
          <w:sz w:val="28"/>
          <w:szCs w:val="28"/>
        </w:rPr>
        <w:t xml:space="preserve"> на непрерывной мобилизации детского внимания, активного участия, открытого общения. Ребенку необходимо все время следить за ходом беседы, не уклоняться от ее основного содержания, слушать своих собеседников. Также от него требуется непрерывная умственная активность: надо слушать, соображать, что-то вспоминать и достаточно быстро отвечать.</w:t>
      </w:r>
    </w:p>
    <w:p w:rsidR="004A03EE" w:rsidRPr="00746990" w:rsidRDefault="00746990" w:rsidP="00683539">
      <w:pPr>
        <w:spacing w:after="0" w:line="360" w:lineRule="auto"/>
        <w:ind w:firstLine="709"/>
        <w:jc w:val="both"/>
        <w:rPr>
          <w:rFonts w:ascii="Times New Roman" w:hAnsi="Times New Roman" w:cs="Times New Roman"/>
          <w:sz w:val="28"/>
          <w:szCs w:val="28"/>
        </w:rPr>
      </w:pPr>
      <w:r w:rsidRPr="00683539">
        <w:rPr>
          <w:rFonts w:ascii="Times New Roman" w:hAnsi="Times New Roman" w:cs="Times New Roman"/>
          <w:b/>
          <w:sz w:val="28"/>
          <w:szCs w:val="28"/>
        </w:rPr>
        <w:t>В каждой ситуации</w:t>
      </w:r>
      <w:r w:rsidRPr="00746990">
        <w:rPr>
          <w:rFonts w:ascii="Times New Roman" w:hAnsi="Times New Roman" w:cs="Times New Roman"/>
          <w:sz w:val="28"/>
          <w:szCs w:val="28"/>
        </w:rPr>
        <w:t xml:space="preserve"> общения перед детьми возникает та или иная проблема. Взрослый направляет детей на поиск решения проблемы, помогает приобрести новый опыт, активизирует самостоятельность, поддерживает положительный эмоциональный настрой. Дети должны испытать «палитру интеллектуальных эмоций»: удивление при встрече с объектами, интерес к выявлению причин различных событий, сомнение, догадку, радость успеха и открытий.</w:t>
      </w:r>
    </w:p>
    <w:sectPr w:rsidR="004A03EE" w:rsidRPr="00746990" w:rsidSect="007310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00A7"/>
    <w:multiLevelType w:val="hybridMultilevel"/>
    <w:tmpl w:val="50D0C0D0"/>
    <w:lvl w:ilvl="0" w:tplc="C93C7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EF"/>
    <w:rsid w:val="004A03EE"/>
    <w:rsid w:val="00683539"/>
    <w:rsid w:val="00731062"/>
    <w:rsid w:val="00746990"/>
    <w:rsid w:val="00B636EF"/>
    <w:rsid w:val="00CA0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E224"/>
  <w15:chartTrackingRefBased/>
  <w15:docId w15:val="{08A2685B-1588-4101-B9B0-D2045E3C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2023-09-15T08:42:00Z</dcterms:created>
  <dcterms:modified xsi:type="dcterms:W3CDTF">2023-09-15T08:42:00Z</dcterms:modified>
</cp:coreProperties>
</file>