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2C" w:rsidRDefault="00322A2C" w:rsidP="00A57289">
      <w:pPr>
        <w:jc w:val="center"/>
        <w:rPr>
          <w:rFonts w:ascii="Times New Roman" w:hAnsi="Times New Roman"/>
          <w:b/>
          <w:sz w:val="40"/>
          <w:szCs w:val="40"/>
        </w:rPr>
      </w:pPr>
      <w:r w:rsidRPr="00596A6D"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322A2C" w:rsidRPr="00596A6D" w:rsidRDefault="00322A2C" w:rsidP="00A57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22A2C" w:rsidRPr="00B7795E" w:rsidRDefault="00322A2C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hAnsi="Times New Roman"/>
          <w:iCs/>
          <w:sz w:val="28"/>
          <w:szCs w:val="28"/>
          <w:lang w:eastAsia="ru-RU"/>
        </w:rPr>
        <w:t>МУ «Управление образование» администрации МОГО «Ухта»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поступила информация </w:t>
      </w:r>
      <w:r>
        <w:rPr>
          <w:rFonts w:ascii="Times New Roman" w:hAnsi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ГИБДД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МВД </w:t>
      </w:r>
      <w:r>
        <w:rPr>
          <w:rFonts w:ascii="Times New Roman" w:hAnsi="Times New Roman"/>
          <w:iCs/>
          <w:sz w:val="28"/>
          <w:szCs w:val="28"/>
          <w:lang w:eastAsia="ru-RU"/>
        </w:rPr>
        <w:t>России по г.Ухте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о факте дорожно-транспортного происшествия (далее – ДТП) с участием несовершеннолетнего ребёнка. </w:t>
      </w:r>
    </w:p>
    <w:p w:rsidR="00322A2C" w:rsidRDefault="00322A2C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информацией </w:t>
      </w:r>
      <w:r>
        <w:rPr>
          <w:rFonts w:ascii="Times New Roman" w:hAnsi="Times New Roman"/>
          <w:iCs/>
          <w:sz w:val="28"/>
          <w:szCs w:val="28"/>
          <w:lang w:eastAsia="ru-RU"/>
        </w:rPr>
        <w:t>31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.0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.2019 г. произошло ДТП, в котором пострадал несовершеннолетний </w:t>
      </w:r>
      <w:r>
        <w:rPr>
          <w:rFonts w:ascii="Times New Roman" w:hAnsi="Times New Roman"/>
          <w:iCs/>
          <w:sz w:val="28"/>
          <w:szCs w:val="28"/>
          <w:lang w:eastAsia="ru-RU"/>
        </w:rPr>
        <w:t>пассажир автотранспортного средства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iCs/>
          <w:sz w:val="28"/>
          <w:szCs w:val="28"/>
          <w:lang w:eastAsia="ru-RU"/>
        </w:rPr>
        <w:t>10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года рождения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Водитель, объезжая ямы, не справился с управлением, в результате чего совершил опрокидывание автомашины на крышу. </w:t>
      </w:r>
      <w:r>
        <w:rPr>
          <w:rFonts w:ascii="Times New Roman" w:hAnsi="Times New Roman"/>
          <w:sz w:val="28"/>
          <w:szCs w:val="28"/>
          <w:lang w:eastAsia="ru-RU"/>
        </w:rPr>
        <w:t>В резуль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 xml:space="preserve">тате 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ДТП несовершеннолетний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пассажир </w:t>
      </w:r>
      <w:r w:rsidRPr="00B77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5E">
        <w:rPr>
          <w:rFonts w:ascii="Times New Roman" w:hAnsi="Times New Roman"/>
          <w:iCs/>
          <w:sz w:val="28"/>
          <w:szCs w:val="28"/>
          <w:lang w:eastAsia="ru-RU"/>
        </w:rPr>
        <w:t>получил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сотрясение головного мозга, не госпитализирован.</w:t>
      </w:r>
    </w:p>
    <w:p w:rsidR="00322A2C" w:rsidRPr="00B7795E" w:rsidRDefault="00322A2C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момент ДТП несовершеннолетний ребенок находился на заднем пассажирском сидении справа, был пристегнут ремнем безопасности.</w:t>
      </w: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0E617E">
      <w:pPr>
        <w:rPr>
          <w:rFonts w:ascii="Times New Roman" w:hAnsi="Times New Roman"/>
          <w:sz w:val="28"/>
          <w:szCs w:val="28"/>
        </w:rPr>
      </w:pPr>
    </w:p>
    <w:p w:rsidR="00322A2C" w:rsidRDefault="00322A2C" w:rsidP="00BB211B">
      <w:pPr>
        <w:pStyle w:val="Heading1"/>
        <w:spacing w:before="0"/>
      </w:pPr>
    </w:p>
    <w:p w:rsidR="00322A2C" w:rsidRPr="00BB211B" w:rsidRDefault="00322A2C" w:rsidP="00BB211B">
      <w:pPr>
        <w:pStyle w:val="Heading1"/>
        <w:spacing w:before="0"/>
      </w:pPr>
      <w:r w:rsidRPr="00BB211B">
        <w:t>ПАМЯТКА</w:t>
      </w:r>
    </w:p>
    <w:p w:rsidR="00322A2C" w:rsidRPr="00BB211B" w:rsidRDefault="00322A2C" w:rsidP="00BB211B">
      <w:pPr>
        <w:spacing w:after="0" w:line="240" w:lineRule="auto"/>
        <w:ind w:left="2388" w:right="2389"/>
        <w:jc w:val="center"/>
        <w:rPr>
          <w:rFonts w:ascii="Times New Roman" w:hAnsi="Times New Roman"/>
          <w:b/>
          <w:sz w:val="28"/>
          <w:szCs w:val="28"/>
        </w:rPr>
      </w:pPr>
      <w:r w:rsidRPr="00BB211B">
        <w:rPr>
          <w:rFonts w:ascii="Times New Roman" w:hAnsi="Times New Roman"/>
          <w:b/>
          <w:sz w:val="28"/>
          <w:szCs w:val="28"/>
        </w:rPr>
        <w:t>для водителей транспортных средств</w:t>
      </w:r>
    </w:p>
    <w:p w:rsidR="00322A2C" w:rsidRPr="00BB211B" w:rsidRDefault="00322A2C" w:rsidP="00BB211B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A2C" w:rsidRPr="00BB211B" w:rsidRDefault="00322A2C" w:rsidP="00BB211B">
      <w:pPr>
        <w:pStyle w:val="BodyText"/>
        <w:spacing w:after="0" w:line="240" w:lineRule="auto"/>
        <w:ind w:left="102" w:right="21" w:firstLine="707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Современное дорожное движение чрезвычайно динамично и отличается высокими скоростями. Во многих случаях, счет времени буквально ведется на секунды. И в эти краткие мгновения водитель должен успеть предпринять действия не только точные, но, быть может, единственно правильные.</w:t>
      </w:r>
    </w:p>
    <w:p w:rsidR="00322A2C" w:rsidRPr="00BB211B" w:rsidRDefault="00322A2C" w:rsidP="00BB211B">
      <w:pPr>
        <w:pStyle w:val="BodyText"/>
        <w:spacing w:after="0" w:line="240" w:lineRule="auto"/>
        <w:ind w:left="102" w:right="21" w:firstLine="707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Водительское мастерство проявляется не только в умении предупреждать опасность. Авария может произойти и не по Вашей вине. Важно знать, как правильно действовать в критический момент, чтобы выйти из сложной ситуации с честью или, по крайней мере, с минимальным ущербом.</w:t>
      </w:r>
    </w:p>
    <w:p w:rsidR="00322A2C" w:rsidRPr="00BB211B" w:rsidRDefault="00322A2C" w:rsidP="00BB211B">
      <w:pPr>
        <w:pStyle w:val="Heading2"/>
        <w:spacing w:line="240" w:lineRule="auto"/>
        <w:ind w:left="810"/>
        <w:rPr>
          <w:sz w:val="28"/>
          <w:szCs w:val="28"/>
        </w:rPr>
      </w:pPr>
      <w:r w:rsidRPr="00BB211B">
        <w:rPr>
          <w:sz w:val="28"/>
          <w:szCs w:val="28"/>
        </w:rPr>
        <w:t>ПОМНИ:</w:t>
      </w:r>
    </w:p>
    <w:p w:rsidR="00322A2C" w:rsidRPr="00BB211B" w:rsidRDefault="00322A2C" w:rsidP="00BB211B">
      <w:pPr>
        <w:spacing w:after="0" w:line="240" w:lineRule="auto"/>
        <w:ind w:left="102"/>
        <w:jc w:val="both"/>
        <w:rPr>
          <w:rFonts w:ascii="Times New Roman" w:hAnsi="Times New Roman"/>
          <w:b/>
          <w:sz w:val="28"/>
          <w:szCs w:val="28"/>
        </w:rPr>
      </w:pPr>
      <w:r w:rsidRPr="00BB211B">
        <w:rPr>
          <w:rFonts w:ascii="Times New Roman" w:hAnsi="Times New Roman"/>
          <w:b/>
          <w:sz w:val="28"/>
          <w:szCs w:val="28"/>
        </w:rPr>
        <w:t>- Вы в ответе за жизнь и здоровье пассажиров, которых перевозите!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За рулем необходимо быть максимально осторожным и внимательным, это поможет избежать многих опасных</w:t>
      </w:r>
      <w:r w:rsidRPr="00BB211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ситуаций;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Необходимо двигаться понятно для окружающих, стараться, что бы предпринятые действия никогда не были неожиданными для других водителей, пассажиров и</w:t>
      </w:r>
      <w:r w:rsidRPr="00BB211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пешеходов;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Если водитель впереди снижает скорость, не торопись его обгонять, сначала уясни себе, почему он это</w:t>
      </w:r>
      <w:r w:rsidRPr="00BB211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делает;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Нельзя водить транспортное средство в расчете на то, что избежать опасности помогут умение и благоразумие других водителей. Всегда будь готов предотвратить опасные последствия ошибок или легкомыслия</w:t>
      </w:r>
      <w:r w:rsidRPr="00BB211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окружающих;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Следуя за другим автомобилем, старайся всегда предусмотреть поведение его водителя, чтобы быть готовым ко всем</w:t>
      </w:r>
      <w:r w:rsidRPr="00BB211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неожиданностям;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Держи руль без напряжения, но обязательно обеими руками. Это позволит вести транспортное средство без больших усилий и мгновенно выравнивать его при необходимости;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Никогда не управляй транспортным средством, если нездоров или чувствуешь усталость;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Чем выше скорость, тем меньше остается времени исправить возможные ошибки;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Снизив скорость на одну треть, тормозной путь сократится более чем</w:t>
      </w:r>
      <w:r w:rsidRPr="00BB211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вдвое;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Скользкой дорога может стать в любое время года, особенно в дождь. Постоянно следи за состоянием дорожного покрытия, занос легче предупредить, чем погасить, когда он уже возник;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Всегда проверяй исправность транспортного средства, когда садишься за</w:t>
      </w:r>
      <w:r w:rsidRPr="00BB211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руль;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Особую опасность на дороге могут создать дети – реально оценивать опасность они еще не</w:t>
      </w:r>
      <w:r w:rsidRPr="00BB211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умеют;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Если перед пешеходным переходом автомобиль справа или слева начал тормозить, не исключено, что его водитель заметил переходящего дорогу человека, который вам пока не заметен;</w:t>
      </w:r>
    </w:p>
    <w:p w:rsidR="00322A2C" w:rsidRPr="00BB211B" w:rsidRDefault="00322A2C" w:rsidP="00BB211B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left="461" w:right="1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11B">
        <w:rPr>
          <w:rFonts w:ascii="Times New Roman" w:hAnsi="Times New Roman"/>
          <w:sz w:val="28"/>
          <w:szCs w:val="28"/>
        </w:rPr>
        <w:t>Особо внимательным нужно быть при осуществлении посадки-высадки пассажиров. Открывать двери можно только после полной остановки транспортного средства. Не допускай движение транспортного средства во время посадки-высадки пассажиров. Не начинай движение транспортного средства с открытыми дверями</w:t>
      </w:r>
      <w:r w:rsidRPr="00BB211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B211B">
        <w:rPr>
          <w:rFonts w:ascii="Times New Roman" w:hAnsi="Times New Roman"/>
          <w:sz w:val="28"/>
          <w:szCs w:val="28"/>
        </w:rPr>
        <w:t>салона.</w:t>
      </w:r>
    </w:p>
    <w:sectPr w:rsidR="00322A2C" w:rsidRPr="00BB211B" w:rsidSect="00BB211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73BCC"/>
    <w:multiLevelType w:val="hybridMultilevel"/>
    <w:tmpl w:val="FFFFFFFF"/>
    <w:lvl w:ilvl="0" w:tplc="996426B2"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99"/>
        <w:sz w:val="26"/>
      </w:rPr>
    </w:lvl>
    <w:lvl w:ilvl="1" w:tplc="DF04485A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CFAC1F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7163912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B70F6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386E200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BD25404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1361536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151C4BE8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43D14"/>
    <w:rsid w:val="000541BB"/>
    <w:rsid w:val="00056E06"/>
    <w:rsid w:val="000840D5"/>
    <w:rsid w:val="000B5A13"/>
    <w:rsid w:val="000B5C27"/>
    <w:rsid w:val="000E617E"/>
    <w:rsid w:val="00152458"/>
    <w:rsid w:val="00192A24"/>
    <w:rsid w:val="00197F04"/>
    <w:rsid w:val="001A1453"/>
    <w:rsid w:val="001B0C80"/>
    <w:rsid w:val="001D005A"/>
    <w:rsid w:val="002451C9"/>
    <w:rsid w:val="002B1351"/>
    <w:rsid w:val="002C7E04"/>
    <w:rsid w:val="002D540C"/>
    <w:rsid w:val="00322A2C"/>
    <w:rsid w:val="003246B2"/>
    <w:rsid w:val="00371329"/>
    <w:rsid w:val="00376CF9"/>
    <w:rsid w:val="00390B9F"/>
    <w:rsid w:val="00397622"/>
    <w:rsid w:val="00400ACE"/>
    <w:rsid w:val="004074B8"/>
    <w:rsid w:val="00410348"/>
    <w:rsid w:val="004B13C5"/>
    <w:rsid w:val="004F72D2"/>
    <w:rsid w:val="00520D9A"/>
    <w:rsid w:val="005606E2"/>
    <w:rsid w:val="00596A6D"/>
    <w:rsid w:val="005B0FC3"/>
    <w:rsid w:val="005E09A9"/>
    <w:rsid w:val="006A74D7"/>
    <w:rsid w:val="006F7E77"/>
    <w:rsid w:val="00702196"/>
    <w:rsid w:val="007B5424"/>
    <w:rsid w:val="007C4C72"/>
    <w:rsid w:val="007C7DCF"/>
    <w:rsid w:val="007D208E"/>
    <w:rsid w:val="00835AD6"/>
    <w:rsid w:val="00844400"/>
    <w:rsid w:val="008F4F1F"/>
    <w:rsid w:val="009A3BA5"/>
    <w:rsid w:val="009B4780"/>
    <w:rsid w:val="00A02C72"/>
    <w:rsid w:val="00A30BFE"/>
    <w:rsid w:val="00A57289"/>
    <w:rsid w:val="00AF6D22"/>
    <w:rsid w:val="00B02122"/>
    <w:rsid w:val="00B5559A"/>
    <w:rsid w:val="00B70E1F"/>
    <w:rsid w:val="00B7795E"/>
    <w:rsid w:val="00B93F03"/>
    <w:rsid w:val="00BA7F12"/>
    <w:rsid w:val="00BB211B"/>
    <w:rsid w:val="00BB7595"/>
    <w:rsid w:val="00C649C3"/>
    <w:rsid w:val="00C81CCC"/>
    <w:rsid w:val="00C946A7"/>
    <w:rsid w:val="00D53BE2"/>
    <w:rsid w:val="00DA16C7"/>
    <w:rsid w:val="00E10FB2"/>
    <w:rsid w:val="00E219C5"/>
    <w:rsid w:val="00E25F26"/>
    <w:rsid w:val="00F41C30"/>
    <w:rsid w:val="00F845BD"/>
    <w:rsid w:val="00FC1EC4"/>
    <w:rsid w:val="00FC4D2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B211B"/>
    <w:pPr>
      <w:widowControl w:val="0"/>
      <w:autoSpaceDE w:val="0"/>
      <w:autoSpaceDN w:val="0"/>
      <w:spacing w:before="2" w:after="0" w:line="240" w:lineRule="auto"/>
      <w:ind w:left="2387" w:right="2389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BB211B"/>
    <w:pPr>
      <w:widowControl w:val="0"/>
      <w:autoSpaceDE w:val="0"/>
      <w:autoSpaceDN w:val="0"/>
      <w:spacing w:after="0" w:line="296" w:lineRule="exact"/>
      <w:ind w:left="102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9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9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A14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A1453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453"/>
    <w:rPr>
      <w:rFonts w:cs="Times New Roman"/>
    </w:rPr>
  </w:style>
  <w:style w:type="paragraph" w:styleId="NormalWeb">
    <w:name w:val="Normal (Web)"/>
    <w:basedOn w:val="Normal"/>
    <w:uiPriority w:val="99"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B21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95D"/>
    <w:rPr>
      <w:lang w:eastAsia="en-US"/>
    </w:rPr>
  </w:style>
  <w:style w:type="paragraph" w:customStyle="1" w:styleId="TableParagraph">
    <w:name w:val="Table Paragraph"/>
    <w:basedOn w:val="Normal"/>
    <w:uiPriority w:val="99"/>
    <w:rsid w:val="00BB2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2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47</cp:revision>
  <cp:lastPrinted>2019-04-05T07:21:00Z</cp:lastPrinted>
  <dcterms:created xsi:type="dcterms:W3CDTF">2018-05-30T07:00:00Z</dcterms:created>
  <dcterms:modified xsi:type="dcterms:W3CDTF">2019-04-08T11:35:00Z</dcterms:modified>
</cp:coreProperties>
</file>