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81" w:rsidRPr="00A56881" w:rsidRDefault="00A56881" w:rsidP="00A56881">
      <w:pPr>
        <w:jc w:val="center"/>
        <w:rPr>
          <w:b/>
          <w:sz w:val="36"/>
          <w:lang w:val="ru-RU"/>
        </w:rPr>
      </w:pPr>
      <w:r w:rsidRPr="00A56881">
        <w:rPr>
          <w:b/>
          <w:sz w:val="36"/>
          <w:lang w:val="ru-RU"/>
        </w:rPr>
        <w:t>Обучение детей начальным навыкам письма</w:t>
      </w:r>
    </w:p>
    <w:p w:rsidR="00A56881" w:rsidRPr="00A56881" w:rsidRDefault="00A56881" w:rsidP="00A56881">
      <w:pPr>
        <w:rPr>
          <w:sz w:val="32"/>
          <w:lang w:val="ru-RU"/>
        </w:rPr>
      </w:pPr>
      <w:bookmarkStart w:id="0" w:name="_GoBack"/>
      <w:r w:rsidRPr="00A56881">
        <w:rPr>
          <w:sz w:val="32"/>
          <w:lang w:val="ru-RU"/>
        </w:rPr>
        <w:t xml:space="preserve">Письмо -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 Подготовка к письму, а не обучение часто приводит к формированию неправильной техники письма. Необходимо регулярно проводить работу по развитию </w:t>
      </w:r>
      <w:r w:rsidRPr="00A56881">
        <w:rPr>
          <w:sz w:val="32"/>
          <w:lang w:val="ru-RU"/>
        </w:rPr>
        <w:t>движений рук и ручной умелости: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  <w:t>игры с конструктором, мозаикой, с вкладышами;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  <w:t>завязывание узлов на толстой веревке, шнуровке;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  <w:t>рисование, раскрашивание, штрихование;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  <w:t>шитье, вышивание, вязание на спицах, крючком;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  <w:t xml:space="preserve">работа с ножницами; плетение и складывание из бумаги, ткани,   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 xml:space="preserve">    тесьмы;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  <w:t xml:space="preserve">рисование </w:t>
      </w:r>
      <w:proofErr w:type="gramStart"/>
      <w:r w:rsidRPr="00A56881">
        <w:rPr>
          <w:sz w:val="32"/>
          <w:lang w:val="ru-RU"/>
        </w:rPr>
        <w:t>различными  материалами</w:t>
      </w:r>
      <w:proofErr w:type="gramEnd"/>
      <w:r w:rsidRPr="00A56881">
        <w:rPr>
          <w:sz w:val="32"/>
          <w:lang w:val="ru-RU"/>
        </w:rPr>
        <w:t xml:space="preserve">  (ручкой,  карандашом,  мелом, акварелью, углем и т.д.);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  <w:t>разнообразные упр</w:t>
      </w:r>
      <w:r w:rsidRPr="00A56881">
        <w:rPr>
          <w:sz w:val="32"/>
          <w:lang w:val="ru-RU"/>
        </w:rPr>
        <w:t>ажнения пальчиковой гимнастики.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ab/>
      </w:r>
      <w:r w:rsidRPr="00A56881">
        <w:rPr>
          <w:sz w:val="32"/>
          <w:lang w:val="ru-RU"/>
        </w:rPr>
        <w:t xml:space="preserve">! </w:t>
      </w:r>
      <w:r w:rsidRPr="00A56881">
        <w:rPr>
          <w:sz w:val="32"/>
          <w:lang w:val="ru-RU"/>
        </w:rPr>
        <w:t>Немаловажную   роль   играет   развитие   пространственных   ориентировок, прежде всего ориентировки на листе бумаги: уметь определять части листа бумаги и расположение на нем рисунка (верх, низ, правая и левая ст</w:t>
      </w:r>
      <w:r w:rsidRPr="00A56881">
        <w:rPr>
          <w:sz w:val="32"/>
          <w:lang w:val="ru-RU"/>
        </w:rPr>
        <w:t>ороны, справа, слева, над, под)!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ab/>
        <w:t>Необходимо научить детей правильно держать карандаш, тетрадь. Следите, чтобы дети сидели прямо, не касаясь грудью стола. Держа карандаш в руке, не надо сильно сжимать пальцы, карандаш можно легко вынуть, что можно поднять указательный палец, а два держат карандаш, а два других пальца только приближают</w:t>
      </w:r>
      <w:r w:rsidRPr="00A56881">
        <w:rPr>
          <w:sz w:val="32"/>
          <w:lang w:val="ru-RU"/>
        </w:rPr>
        <w:t>ся к ладони, но не прижимаются.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lastRenderedPageBreak/>
        <w:t>Для воспитания навыка точно координировать движение руки можно предложить дет</w:t>
      </w:r>
      <w:r w:rsidRPr="00A56881">
        <w:rPr>
          <w:sz w:val="32"/>
          <w:lang w:val="ru-RU"/>
        </w:rPr>
        <w:t>ям выполнить различные задания: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  <w:t xml:space="preserve">провести   линии   в   ограниченном   </w:t>
      </w:r>
      <w:proofErr w:type="gramStart"/>
      <w:r w:rsidRPr="00A56881">
        <w:rPr>
          <w:sz w:val="32"/>
          <w:lang w:val="ru-RU"/>
        </w:rPr>
        <w:t xml:space="preserve">пространстве,   </w:t>
      </w:r>
      <w:proofErr w:type="gramEnd"/>
      <w:r w:rsidRPr="00A56881">
        <w:rPr>
          <w:sz w:val="32"/>
          <w:lang w:val="ru-RU"/>
        </w:rPr>
        <w:t>например   между линиями («Дорожки»);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  <w:t xml:space="preserve">точно   расположить   </w:t>
      </w:r>
      <w:proofErr w:type="gramStart"/>
      <w:r w:rsidRPr="00A56881">
        <w:rPr>
          <w:sz w:val="32"/>
          <w:lang w:val="ru-RU"/>
        </w:rPr>
        <w:t xml:space="preserve">линии,   </w:t>
      </w:r>
      <w:proofErr w:type="gramEnd"/>
      <w:r w:rsidRPr="00A56881">
        <w:rPr>
          <w:sz w:val="32"/>
          <w:lang w:val="ru-RU"/>
        </w:rPr>
        <w:t xml:space="preserve"> фигуры,    ориентируясь   на линейки (клеточки) тетради;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  <w:t>правильно, аккуратно обвести и заштриховать фигуры:</w:t>
      </w:r>
    </w:p>
    <w:p w:rsidR="00A56881" w:rsidRPr="00A56881" w:rsidRDefault="00A56881" w:rsidP="00A56881">
      <w:pPr>
        <w:rPr>
          <w:sz w:val="32"/>
          <w:lang w:val="ru-RU"/>
        </w:rPr>
      </w:pPr>
      <w:r w:rsidRPr="00A56881">
        <w:rPr>
          <w:sz w:val="32"/>
          <w:lang w:val="ru-RU"/>
        </w:rPr>
        <w:t>•</w:t>
      </w:r>
      <w:r w:rsidRPr="00A56881">
        <w:rPr>
          <w:sz w:val="32"/>
          <w:lang w:val="ru-RU"/>
        </w:rPr>
        <w:tab/>
      </w:r>
      <w:proofErr w:type="gramStart"/>
      <w:r w:rsidRPr="00A56881">
        <w:rPr>
          <w:sz w:val="32"/>
          <w:lang w:val="ru-RU"/>
        </w:rPr>
        <w:t>предложить  написать</w:t>
      </w:r>
      <w:proofErr w:type="gramEnd"/>
      <w:r w:rsidRPr="00A56881">
        <w:rPr>
          <w:sz w:val="32"/>
          <w:lang w:val="ru-RU"/>
        </w:rPr>
        <w:t xml:space="preserve">  карандашом  простейшие  элементы:  палочки вертикальные (стоячие), горизонтальные (лежачие), наклонные и т.д.; овалы и круги; игры «Продолжи узор»; правильно срисовывать по образцу, соединять по точкам различные предметы — игры «Нарисуй такую же картинку», «Соедини и угадай»,  «Клубочки», «Дорисуй картинку».</w:t>
      </w:r>
    </w:p>
    <w:p w:rsidR="00A56881" w:rsidRPr="00A56881" w:rsidRDefault="00A56881" w:rsidP="00A56881">
      <w:pPr>
        <w:rPr>
          <w:sz w:val="32"/>
          <w:lang w:val="ru-RU"/>
        </w:rPr>
      </w:pPr>
    </w:p>
    <w:bookmarkEnd w:id="0"/>
    <w:p w:rsidR="00687936" w:rsidRPr="00A56881" w:rsidRDefault="00687936">
      <w:pPr>
        <w:rPr>
          <w:sz w:val="32"/>
          <w:lang w:val="ru-RU"/>
        </w:rPr>
      </w:pPr>
    </w:p>
    <w:sectPr w:rsidR="00687936" w:rsidRPr="00A568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6D"/>
    <w:rsid w:val="00687936"/>
    <w:rsid w:val="00A56881"/>
    <w:rsid w:val="00BC686D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B140-B746-4645-8BEF-78ED08D2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Company>Microsoft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2019-11-28T10:10:00Z</dcterms:created>
  <dcterms:modified xsi:type="dcterms:W3CDTF">2019-11-28T10:11:00Z</dcterms:modified>
</cp:coreProperties>
</file>