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6D" w:rsidRPr="0022006D" w:rsidRDefault="0022006D" w:rsidP="0022006D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bookmarkStart w:id="0" w:name="_GoBack"/>
      <w:bookmarkEnd w:id="0"/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Мы начинаем читать</w:t>
      </w:r>
    </w:p>
    <w:p w:rsidR="0022006D" w:rsidRDefault="0022006D" w:rsidP="0022006D">
      <w:pPr>
        <w:rPr>
          <w:b/>
          <w:i/>
          <w:sz w:val="32"/>
          <w:szCs w:val="32"/>
        </w:rPr>
      </w:pPr>
    </w:p>
    <w:p w:rsidR="0022006D" w:rsidRDefault="0022006D" w:rsidP="0022006D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Для того чтобы ребенок научился хорошо читать (а в дальнейшем правильно писать) обязательны следующие умения:</w:t>
      </w: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Различать на слух слова в предложении;</w:t>
      </w:r>
    </w:p>
    <w:p w:rsidR="0022006D" w:rsidRDefault="0022006D" w:rsidP="0022006D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Делить слова на слоги;</w:t>
      </w:r>
    </w:p>
    <w:p w:rsidR="0022006D" w:rsidRDefault="0022006D" w:rsidP="0022006D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Выделять звук из слога, слова;</w:t>
      </w:r>
    </w:p>
    <w:p w:rsidR="0022006D" w:rsidRDefault="0022006D" w:rsidP="0022006D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Составлять предложения и звуковые схемы слов.</w:t>
      </w: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 ребенком необходимо:</w:t>
      </w: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Выучить названия букв</w:t>
      </w:r>
      <w:r>
        <w:rPr>
          <w:rFonts w:ascii="Arial" w:hAnsi="Arial" w:cs="Arial"/>
          <w:i/>
          <w:sz w:val="32"/>
          <w:szCs w:val="32"/>
        </w:rPr>
        <w:t>;</w:t>
      </w:r>
    </w:p>
    <w:p w:rsidR="0022006D" w:rsidRDefault="0022006D" w:rsidP="0022006D">
      <w:pPr>
        <w:ind w:left="360"/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Запомнить, какие </w:t>
      </w:r>
      <w:r>
        <w:rPr>
          <w:rFonts w:ascii="Arial" w:hAnsi="Arial" w:cs="Arial"/>
          <w:b/>
          <w:i/>
          <w:sz w:val="32"/>
          <w:szCs w:val="32"/>
        </w:rPr>
        <w:t>звуки обозначает каждая буква</w:t>
      </w:r>
      <w:r>
        <w:rPr>
          <w:rFonts w:ascii="Arial" w:hAnsi="Arial" w:cs="Arial"/>
          <w:i/>
          <w:sz w:val="32"/>
          <w:szCs w:val="32"/>
        </w:rPr>
        <w:t>;</w:t>
      </w: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В основе обучения чтению есть не буква, а звук. Прежде чем показать ребенку новую букву, </w:t>
      </w:r>
      <w:proofErr w:type="gramStart"/>
      <w:r>
        <w:rPr>
          <w:rFonts w:ascii="Arial" w:hAnsi="Arial" w:cs="Arial"/>
          <w:i/>
          <w:sz w:val="32"/>
          <w:szCs w:val="32"/>
        </w:rPr>
        <w:t>например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«К», следует научить его слышать звук «К» в слогах, словах.</w:t>
      </w:r>
    </w:p>
    <w:p w:rsidR="0022006D" w:rsidRDefault="0022006D" w:rsidP="0022006D">
      <w:pPr>
        <w:jc w:val="both"/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Можно поиграть с ребенком в игру «4-й лишний». Предложите ему найти лишний слог в цепочке «КА – КО – ГА – КУ»,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22006D" w:rsidRDefault="0022006D" w:rsidP="0022006D">
      <w:pPr>
        <w:jc w:val="both"/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Следует </w:t>
      </w:r>
      <w:r>
        <w:rPr>
          <w:rFonts w:ascii="Arial" w:hAnsi="Arial" w:cs="Arial"/>
          <w:b/>
          <w:i/>
          <w:sz w:val="32"/>
          <w:szCs w:val="32"/>
        </w:rPr>
        <w:t>называть и звуки, и соответствующие им буквы одинаково</w:t>
      </w:r>
      <w:r>
        <w:rPr>
          <w:rFonts w:ascii="Arial" w:hAnsi="Arial" w:cs="Arial"/>
          <w:i/>
          <w:sz w:val="32"/>
          <w:szCs w:val="32"/>
        </w:rPr>
        <w:t xml:space="preserve"> – то есть так, как звучит звук. </w:t>
      </w:r>
      <w:proofErr w:type="gramStart"/>
      <w:r>
        <w:rPr>
          <w:rFonts w:ascii="Arial" w:hAnsi="Arial" w:cs="Arial"/>
          <w:i/>
          <w:sz w:val="32"/>
          <w:szCs w:val="32"/>
        </w:rPr>
        <w:t>Например</w:t>
      </w:r>
      <w:proofErr w:type="gramEnd"/>
      <w:r>
        <w:rPr>
          <w:rFonts w:ascii="Arial" w:hAnsi="Arial" w:cs="Arial"/>
          <w:i/>
          <w:sz w:val="32"/>
          <w:szCs w:val="32"/>
        </w:rPr>
        <w:t>: буква К и звук тоже «К», а не «КЭ». Это уже мы произносим два звука «К» и «Э».</w:t>
      </w:r>
    </w:p>
    <w:p w:rsidR="0022006D" w:rsidRDefault="0022006D" w:rsidP="0022006D">
      <w:pPr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Усвоить прием чтения по слогам</w:t>
      </w:r>
      <w:r>
        <w:rPr>
          <w:rFonts w:ascii="Arial" w:hAnsi="Arial" w:cs="Arial"/>
          <w:i/>
          <w:sz w:val="32"/>
          <w:szCs w:val="32"/>
        </w:rPr>
        <w:t>.</w:t>
      </w:r>
    </w:p>
    <w:p w:rsidR="0022006D" w:rsidRDefault="0022006D" w:rsidP="0022006D">
      <w:pPr>
        <w:ind w:left="360"/>
        <w:rPr>
          <w:rFonts w:ascii="Arial" w:hAnsi="Arial" w:cs="Arial"/>
          <w:i/>
          <w:sz w:val="32"/>
          <w:szCs w:val="32"/>
        </w:rPr>
      </w:pPr>
    </w:p>
    <w:p w:rsidR="0022006D" w:rsidRDefault="0022006D" w:rsidP="0022006D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Правильное чтение – это чтение по слогам (на начальном этапе). И пусть ребенок тянет на начальном этапе обучения первую букву слога, пока не сообразит, </w:t>
      </w:r>
      <w:proofErr w:type="gramStart"/>
      <w:r>
        <w:rPr>
          <w:rFonts w:ascii="Arial" w:hAnsi="Arial" w:cs="Arial"/>
          <w:i/>
          <w:sz w:val="32"/>
          <w:szCs w:val="32"/>
        </w:rPr>
        <w:t>какая буква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следующая: КККА. Главное, чтобы он прочел слитно буквы слога!</w:t>
      </w:r>
    </w:p>
    <w:p w:rsidR="00687936" w:rsidRDefault="00687936"/>
    <w:sectPr w:rsidR="00687936" w:rsidSect="0022006D">
      <w:pgSz w:w="12240" w:h="15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1"/>
    <w:rsid w:val="0022006D"/>
    <w:rsid w:val="00687936"/>
    <w:rsid w:val="00DD2299"/>
    <w:rsid w:val="00DF62B3"/>
    <w:rsid w:val="00F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BBD4-AEB7-431C-A620-30280F5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2019-09-26T16:39:00Z</dcterms:created>
  <dcterms:modified xsi:type="dcterms:W3CDTF">2019-09-26T16:40:00Z</dcterms:modified>
</cp:coreProperties>
</file>