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AC" w:rsidRPr="00B572AC" w:rsidRDefault="003151E8" w:rsidP="00B572A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ЗВУК</w:t>
      </w:r>
      <w:r w:rsidR="00B572AC" w:rsidRPr="00B572AC">
        <w:rPr>
          <w:rFonts w:ascii="Times New Roman" w:hAnsi="Times New Roman" w:cs="Times New Roman"/>
          <w:b/>
          <w:sz w:val="36"/>
          <w:szCs w:val="36"/>
        </w:rPr>
        <w:t xml:space="preserve"> И БУКВА Щ</w:t>
      </w:r>
    </w:p>
    <w:p w:rsidR="00B572AC" w:rsidRPr="00B572AC" w:rsidRDefault="00B572AC" w:rsidP="00B572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572AC">
        <w:rPr>
          <w:rFonts w:ascii="Times New Roman" w:hAnsi="Times New Roman" w:cs="Times New Roman"/>
          <w:b/>
          <w:sz w:val="32"/>
          <w:szCs w:val="32"/>
        </w:rPr>
        <w:t>Звук [Щ]</w:t>
      </w:r>
      <w:r w:rsidRPr="00B572AC">
        <w:rPr>
          <w:rFonts w:ascii="Times New Roman" w:hAnsi="Times New Roman" w:cs="Times New Roman"/>
          <w:sz w:val="32"/>
          <w:szCs w:val="32"/>
        </w:rPr>
        <w:t xml:space="preserve"> – согласный</w:t>
      </w:r>
      <w:r>
        <w:rPr>
          <w:rFonts w:ascii="Times New Roman" w:hAnsi="Times New Roman" w:cs="Times New Roman"/>
          <w:sz w:val="32"/>
          <w:szCs w:val="32"/>
        </w:rPr>
        <w:t>, глухой, всегда мягкий</w:t>
      </w:r>
      <w:r w:rsidRPr="00B572AC">
        <w:rPr>
          <w:rFonts w:ascii="Times New Roman" w:hAnsi="Times New Roman" w:cs="Times New Roman"/>
          <w:sz w:val="32"/>
          <w:szCs w:val="32"/>
        </w:rPr>
        <w:t xml:space="preserve"> звук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572AC">
        <w:rPr>
          <w:rFonts w:ascii="Times New Roman" w:hAnsi="Times New Roman" w:cs="Times New Roman"/>
          <w:sz w:val="32"/>
          <w:szCs w:val="32"/>
        </w:rPr>
        <w:t>Мягкие согласные обозначаем зелёным цветом.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572AC" w:rsidRPr="00B572AC" w:rsidRDefault="00B572AC" w:rsidP="00B572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2AC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572AC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B572AC">
        <w:rPr>
          <w:rFonts w:ascii="Times New Roman" w:hAnsi="Times New Roman" w:cs="Times New Roman"/>
          <w:sz w:val="32"/>
          <w:szCs w:val="32"/>
        </w:rPr>
        <w:t>Назови одинаковый звук в словах: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572AC">
        <w:rPr>
          <w:rFonts w:ascii="Times New Roman" w:hAnsi="Times New Roman" w:cs="Times New Roman"/>
          <w:i/>
          <w:sz w:val="32"/>
          <w:szCs w:val="32"/>
        </w:rPr>
        <w:t>Щи,  щавель,  щенок,  щетка, щека, щегол.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572AC">
        <w:rPr>
          <w:rFonts w:ascii="Times New Roman" w:hAnsi="Times New Roman" w:cs="Times New Roman"/>
          <w:b/>
          <w:sz w:val="32"/>
          <w:szCs w:val="32"/>
        </w:rPr>
        <w:t>2.</w:t>
      </w:r>
      <w:r w:rsidRPr="00B572AC">
        <w:rPr>
          <w:rFonts w:ascii="Times New Roman" w:hAnsi="Times New Roman" w:cs="Times New Roman"/>
          <w:sz w:val="32"/>
          <w:szCs w:val="32"/>
        </w:rPr>
        <w:t xml:space="preserve"> Замени первый звук в лове на звук [Щ]: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572AC">
        <w:rPr>
          <w:rFonts w:ascii="Times New Roman" w:hAnsi="Times New Roman" w:cs="Times New Roman"/>
          <w:i/>
          <w:sz w:val="32"/>
          <w:szCs w:val="32"/>
        </w:rPr>
        <w:t>Кепка – щепка             мука – …           кит – …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572AC">
        <w:rPr>
          <w:rFonts w:ascii="Times New Roman" w:hAnsi="Times New Roman" w:cs="Times New Roman"/>
          <w:i/>
          <w:sz w:val="32"/>
          <w:szCs w:val="32"/>
        </w:rPr>
        <w:t>Мель – …                      тучка – …        река – …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572AC">
        <w:rPr>
          <w:rFonts w:ascii="Times New Roman" w:hAnsi="Times New Roman" w:cs="Times New Roman"/>
          <w:i/>
          <w:sz w:val="32"/>
          <w:szCs w:val="32"/>
        </w:rPr>
        <w:t>Венок – …                    виток – …        полка – …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572AC">
        <w:rPr>
          <w:rFonts w:ascii="Times New Roman" w:hAnsi="Times New Roman" w:cs="Times New Roman"/>
          <w:b/>
          <w:sz w:val="32"/>
          <w:szCs w:val="32"/>
        </w:rPr>
        <w:t>3.</w:t>
      </w:r>
      <w:r w:rsidRPr="00B572AC">
        <w:rPr>
          <w:rFonts w:ascii="Times New Roman" w:hAnsi="Times New Roman" w:cs="Times New Roman"/>
          <w:sz w:val="32"/>
          <w:szCs w:val="32"/>
        </w:rPr>
        <w:t xml:space="preserve"> Послушай, запомни и повтори слова со звуком [Щ]: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572AC">
        <w:rPr>
          <w:rFonts w:ascii="Times New Roman" w:hAnsi="Times New Roman" w:cs="Times New Roman"/>
          <w:i/>
          <w:sz w:val="32"/>
          <w:szCs w:val="32"/>
        </w:rPr>
        <w:t>Щебетал щегол и щёлкал, раздувал как шарик щёки,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572AC">
        <w:rPr>
          <w:rFonts w:ascii="Times New Roman" w:hAnsi="Times New Roman" w:cs="Times New Roman"/>
          <w:i/>
          <w:sz w:val="32"/>
          <w:szCs w:val="32"/>
        </w:rPr>
        <w:t>Из пруда глядела щука, удивлялась: что за штука.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572AC">
        <w:rPr>
          <w:rFonts w:ascii="Times New Roman" w:hAnsi="Times New Roman" w:cs="Times New Roman"/>
          <w:b/>
          <w:sz w:val="32"/>
          <w:szCs w:val="32"/>
        </w:rPr>
        <w:t>4.</w:t>
      </w:r>
      <w:r w:rsidRPr="00B572AC">
        <w:rPr>
          <w:rFonts w:ascii="Times New Roman" w:hAnsi="Times New Roman" w:cs="Times New Roman"/>
          <w:sz w:val="32"/>
          <w:szCs w:val="32"/>
        </w:rPr>
        <w:t xml:space="preserve"> Звук [Щ] поможет</w:t>
      </w:r>
      <w:r w:rsidR="003151E8">
        <w:rPr>
          <w:rFonts w:ascii="Times New Roman" w:hAnsi="Times New Roman" w:cs="Times New Roman"/>
          <w:sz w:val="32"/>
          <w:szCs w:val="32"/>
        </w:rPr>
        <w:t xml:space="preserve"> сделать из маленького предмета</w:t>
      </w:r>
      <w:bookmarkStart w:id="0" w:name="_GoBack"/>
      <w:bookmarkEnd w:id="0"/>
      <w:r w:rsidRPr="00B572AC">
        <w:rPr>
          <w:rFonts w:ascii="Times New Roman" w:hAnsi="Times New Roman" w:cs="Times New Roman"/>
          <w:sz w:val="32"/>
          <w:szCs w:val="32"/>
        </w:rPr>
        <w:t xml:space="preserve"> большой: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572AC">
        <w:rPr>
          <w:rFonts w:ascii="Times New Roman" w:hAnsi="Times New Roman" w:cs="Times New Roman"/>
          <w:i/>
          <w:sz w:val="32"/>
          <w:szCs w:val="32"/>
        </w:rPr>
        <w:t>Дом – … (домище)         забор –…                  стул – …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572AC">
        <w:rPr>
          <w:rFonts w:ascii="Times New Roman" w:hAnsi="Times New Roman" w:cs="Times New Roman"/>
          <w:i/>
          <w:sz w:val="32"/>
          <w:szCs w:val="32"/>
        </w:rPr>
        <w:t>Стакан –…                      руки – …                 город – …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572AC">
        <w:rPr>
          <w:rFonts w:ascii="Times New Roman" w:hAnsi="Times New Roman" w:cs="Times New Roman"/>
          <w:i/>
          <w:sz w:val="32"/>
          <w:szCs w:val="32"/>
        </w:rPr>
        <w:t>Нога –…                         комната –…             сапог –…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572AC">
        <w:rPr>
          <w:rFonts w:ascii="Times New Roman" w:hAnsi="Times New Roman" w:cs="Times New Roman"/>
          <w:b/>
          <w:sz w:val="32"/>
          <w:szCs w:val="32"/>
        </w:rPr>
        <w:t>5.</w:t>
      </w:r>
      <w:r w:rsidRPr="00B572AC">
        <w:rPr>
          <w:rFonts w:ascii="Times New Roman" w:hAnsi="Times New Roman" w:cs="Times New Roman"/>
          <w:sz w:val="32"/>
          <w:szCs w:val="32"/>
        </w:rPr>
        <w:t xml:space="preserve"> Посчитай до десяти предметы: 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572AC">
        <w:rPr>
          <w:rFonts w:ascii="Times New Roman" w:hAnsi="Times New Roman" w:cs="Times New Roman"/>
          <w:i/>
          <w:sz w:val="32"/>
          <w:szCs w:val="32"/>
        </w:rPr>
        <w:t>Один ящик, два ящика, три ящика и т.д. (Щука, плащ).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572AC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72AC">
        <w:rPr>
          <w:rFonts w:ascii="Times New Roman" w:hAnsi="Times New Roman" w:cs="Times New Roman"/>
          <w:sz w:val="32"/>
          <w:szCs w:val="32"/>
        </w:rPr>
        <w:t>Повтори, не ошибись:</w:t>
      </w:r>
    </w:p>
    <w:p w:rsidR="00B572AC" w:rsidRPr="00B572AC" w:rsidRDefault="00B572AC" w:rsidP="00B572A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572AC">
        <w:rPr>
          <w:rFonts w:ascii="Times New Roman" w:hAnsi="Times New Roman" w:cs="Times New Roman"/>
          <w:i/>
          <w:sz w:val="32"/>
          <w:szCs w:val="32"/>
        </w:rPr>
        <w:t>Два щенка щека, к щеке, грызли щетку в уголке.</w:t>
      </w:r>
    </w:p>
    <w:p w:rsidR="00D8517D" w:rsidRPr="00B572AC" w:rsidRDefault="00D8517D" w:rsidP="00B572A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D8517D" w:rsidRPr="00B5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2AC"/>
    <w:rsid w:val="003151E8"/>
    <w:rsid w:val="00B572AC"/>
    <w:rsid w:val="00D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B6474-556C-4240-B6ED-BA4693C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ГРИША</cp:lastModifiedBy>
  <cp:revision>3</cp:revision>
  <dcterms:created xsi:type="dcterms:W3CDTF">2019-03-14T07:26:00Z</dcterms:created>
  <dcterms:modified xsi:type="dcterms:W3CDTF">2022-02-24T18:45:00Z</dcterms:modified>
</cp:coreProperties>
</file>